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6B0" w:rsidRPr="002366B0" w:rsidRDefault="002366B0" w:rsidP="002366B0">
      <w:pPr>
        <w:jc w:val="center"/>
        <w:rPr>
          <w:rFonts w:ascii="Times New Roman" w:hAnsi="Times New Roman" w:cs="Times New Roman"/>
          <w:sz w:val="36"/>
          <w:szCs w:val="36"/>
        </w:rPr>
      </w:pPr>
      <w:bookmarkStart w:id="0" w:name="_GoBack"/>
      <w:bookmarkEnd w:id="0"/>
      <w:r w:rsidRPr="002366B0">
        <w:rPr>
          <w:rFonts w:ascii="Times New Roman" w:hAnsi="Times New Roman" w:cs="Times New Roman"/>
          <w:sz w:val="36"/>
          <w:szCs w:val="36"/>
        </w:rPr>
        <w:t>Подай заявление на ЕГЭ 2019 вовремя!</w:t>
      </w:r>
    </w:p>
    <w:p w:rsidR="002366B0" w:rsidRPr="002366B0" w:rsidRDefault="002366B0" w:rsidP="002366B0">
      <w:pPr>
        <w:jc w:val="both"/>
        <w:rPr>
          <w:rFonts w:ascii="Times New Roman" w:hAnsi="Times New Roman" w:cs="Times New Roman"/>
          <w:sz w:val="28"/>
          <w:szCs w:val="28"/>
        </w:rPr>
      </w:pPr>
      <w:r>
        <w:rPr>
          <w:rFonts w:ascii="Times New Roman" w:hAnsi="Times New Roman" w:cs="Times New Roman"/>
          <w:sz w:val="28"/>
          <w:szCs w:val="28"/>
        </w:rPr>
        <w:t>Напоминаем,</w:t>
      </w:r>
      <w:r w:rsidRPr="002366B0">
        <w:rPr>
          <w:rFonts w:ascii="Times New Roman" w:hAnsi="Times New Roman" w:cs="Times New Roman"/>
          <w:sz w:val="28"/>
          <w:szCs w:val="28"/>
        </w:rPr>
        <w:t xml:space="preserve"> что заявление на участие в ЕГЭ 2019 года необходимо подать до 1 февраля(включительно). В заявлении должны быть перечислены предметы, по которым участник планирует сдавать ЕГЭ. </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 Остальные предметы сдаются участниками по их выбору и необходимы в первую очередь тем, кто желает продолжить обучение в вузе.</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Для выпускников прошлых лет все предметы являются предметами по выбору.</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Выбор предметов должен быть основан на том, по какой специальности или направлению подготовки намерен продолжить обучение участник ЕГЭ, и какие предметы будут зачитываться вузом в качестве вступительных испытаний. Перед подачей заявления следует ознакомиться с этой информацией на сайтах выбранных вузов. Если на сайте вузов одним из вступительных предметов указана математика, то в этом случае вузы принимают только результаты ЕГЭ по математике профильного уровня.</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В заявлении можно указать любое количество предметов.</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Выпускники школ текущего года подают заявление на сдачу ЕГЭ по месту учебы.</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 xml:space="preserve">Выпускники прошлых лет должны подать заявление </w:t>
      </w:r>
      <w:r>
        <w:rPr>
          <w:rFonts w:ascii="Times New Roman" w:hAnsi="Times New Roman" w:cs="Times New Roman"/>
          <w:sz w:val="28"/>
          <w:szCs w:val="28"/>
        </w:rPr>
        <w:t xml:space="preserve">в месте регистрации на сдачу ЕГЭ </w:t>
      </w:r>
      <w:r w:rsidRPr="002366B0">
        <w:rPr>
          <w:rFonts w:ascii="Times New Roman" w:hAnsi="Times New Roman" w:cs="Times New Roman"/>
          <w:sz w:val="28"/>
          <w:szCs w:val="28"/>
        </w:rPr>
        <w:t xml:space="preserve">по адресу: г. </w:t>
      </w:r>
      <w:r>
        <w:rPr>
          <w:rFonts w:ascii="Times New Roman" w:hAnsi="Times New Roman" w:cs="Times New Roman"/>
          <w:sz w:val="28"/>
          <w:szCs w:val="28"/>
        </w:rPr>
        <w:t>Новороссийск,</w:t>
      </w:r>
      <w:r w:rsidRPr="002366B0">
        <w:rPr>
          <w:rFonts w:ascii="Times New Roman" w:hAnsi="Times New Roman" w:cs="Times New Roman"/>
          <w:sz w:val="28"/>
          <w:szCs w:val="28"/>
        </w:rPr>
        <w:t xml:space="preserve"> ул. </w:t>
      </w:r>
      <w:r>
        <w:rPr>
          <w:rFonts w:ascii="Times New Roman" w:hAnsi="Times New Roman" w:cs="Times New Roman"/>
          <w:sz w:val="28"/>
          <w:szCs w:val="28"/>
        </w:rPr>
        <w:t>Героев десантников</w:t>
      </w:r>
      <w:r w:rsidRPr="002366B0">
        <w:rPr>
          <w:rFonts w:ascii="Times New Roman" w:hAnsi="Times New Roman" w:cs="Times New Roman"/>
          <w:sz w:val="28"/>
          <w:szCs w:val="28"/>
        </w:rPr>
        <w:t xml:space="preserve">, д. </w:t>
      </w:r>
      <w:r>
        <w:rPr>
          <w:rFonts w:ascii="Times New Roman" w:hAnsi="Times New Roman" w:cs="Times New Roman"/>
          <w:sz w:val="28"/>
          <w:szCs w:val="28"/>
        </w:rPr>
        <w:t>13 (здание МБОУ СОШ № 10, 4 этаж)</w:t>
      </w:r>
      <w:r w:rsidRPr="002366B0">
        <w:rPr>
          <w:rFonts w:ascii="Times New Roman" w:hAnsi="Times New Roman" w:cs="Times New Roman"/>
          <w:sz w:val="28"/>
          <w:szCs w:val="28"/>
        </w:rPr>
        <w:t>.</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 xml:space="preserve">Для создания специальных условий, 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инвалиды и дети-инвалиды – оригинал или заверенную в </w:t>
      </w:r>
      <w:r w:rsidRPr="002366B0">
        <w:rPr>
          <w:rFonts w:ascii="Times New Roman" w:hAnsi="Times New Roman" w:cs="Times New Roman"/>
          <w:sz w:val="28"/>
          <w:szCs w:val="28"/>
        </w:rPr>
        <w:lastRenderedPageBreak/>
        <w:t>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Выпускники прошлых лет при подаче заявления предъявляют оригинал документа об образовании. Оригинал иностранного документа об образовании предъявляется с заверенным в установленном порядке переводом на русский язык.</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Обучающиеся, получающие образование в СПО и иностранных образовательных организациях, вместо документа об образовании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с заверенным в установленном порядке переводом с иностранного языка.</w:t>
      </w:r>
    </w:p>
    <w:p w:rsidR="002366B0" w:rsidRPr="002366B0" w:rsidRDefault="002366B0" w:rsidP="002366B0">
      <w:pPr>
        <w:jc w:val="both"/>
        <w:rPr>
          <w:rFonts w:ascii="Times New Roman" w:hAnsi="Times New Roman" w:cs="Times New Roman"/>
          <w:sz w:val="28"/>
          <w:szCs w:val="28"/>
        </w:rPr>
      </w:pPr>
      <w:r w:rsidRPr="002366B0">
        <w:rPr>
          <w:rFonts w:ascii="Times New Roman" w:hAnsi="Times New Roman" w:cs="Times New Roman"/>
          <w:sz w:val="28"/>
          <w:szCs w:val="28"/>
        </w:rPr>
        <w:t>После 1 февраля заявление на участие в ЕГЭ принимается по решению государственной экзаменационной комиссии Краснодарского края только при наличии у заявителя уважительных причин (болезни или иных обстоятельств, подтвержденных документально, не позволивших подать заявление на участие в ЕГЭ в установленные сроки (до 1 февраля 2019 года), и не позднее, чем за две недели до начала экзаменов.</w:t>
      </w:r>
    </w:p>
    <w:p w:rsidR="001B3127" w:rsidRPr="002366B0" w:rsidRDefault="001B3127" w:rsidP="002366B0">
      <w:pPr>
        <w:jc w:val="both"/>
        <w:rPr>
          <w:rFonts w:ascii="Times New Roman" w:hAnsi="Times New Roman" w:cs="Times New Roman"/>
          <w:sz w:val="28"/>
          <w:szCs w:val="28"/>
        </w:rPr>
      </w:pPr>
    </w:p>
    <w:sectPr w:rsidR="001B3127" w:rsidRPr="002366B0" w:rsidSect="001B3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366B0"/>
    <w:rsid w:val="001B3127"/>
    <w:rsid w:val="002366B0"/>
    <w:rsid w:val="00396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45B782-D86C-457B-AFA0-A7D89657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127"/>
  </w:style>
  <w:style w:type="paragraph" w:styleId="2">
    <w:name w:val="heading 2"/>
    <w:basedOn w:val="a"/>
    <w:link w:val="20"/>
    <w:uiPriority w:val="9"/>
    <w:qFormat/>
    <w:rsid w:val="002366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66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66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6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Crios</dc:creator>
  <cp:lastModifiedBy>Admin</cp:lastModifiedBy>
  <cp:revision>2</cp:revision>
  <dcterms:created xsi:type="dcterms:W3CDTF">2019-02-05T23:25:00Z</dcterms:created>
  <dcterms:modified xsi:type="dcterms:W3CDTF">2019-02-05T23:25:00Z</dcterms:modified>
</cp:coreProperties>
</file>