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B0C" w:rsidRPr="00550B0C" w:rsidRDefault="00550B0C" w:rsidP="00550B0C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550B0C">
        <w:rPr>
          <w:rFonts w:eastAsia="Times New Roman"/>
          <w:b/>
          <w:bCs/>
          <w:kern w:val="36"/>
          <w:sz w:val="48"/>
          <w:szCs w:val="48"/>
          <w:lang w:eastAsia="ru-RU"/>
        </w:rPr>
        <w:t>В</w:t>
      </w:r>
      <w:r>
        <w:rPr>
          <w:rFonts w:eastAsia="Times New Roman"/>
          <w:b/>
          <w:bCs/>
          <w:kern w:val="36"/>
          <w:sz w:val="48"/>
          <w:szCs w:val="48"/>
          <w:lang w:eastAsia="ru-RU"/>
        </w:rPr>
        <w:t>икторина для школьников по ПДД «Эрудиты ПДД»</w:t>
      </w:r>
    </w:p>
    <w:p w:rsidR="00550B0C" w:rsidRPr="00550B0C" w:rsidRDefault="00550B0C" w:rsidP="00550B0C">
      <w:pPr>
        <w:spacing w:before="100" w:beforeAutospacing="1" w:after="100" w:afterAutospacing="1"/>
        <w:jc w:val="left"/>
        <w:outlineLvl w:val="1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      </w:t>
      </w:r>
      <w:r w:rsidRPr="00550B0C">
        <w:rPr>
          <w:rFonts w:eastAsia="Times New Roman"/>
          <w:bCs/>
          <w:sz w:val="24"/>
          <w:szCs w:val="24"/>
          <w:lang w:eastAsia="ru-RU"/>
        </w:rPr>
        <w:t>Викторина может быть использована на классных часах по ПДД, как тестовое задание на уроках ОБЖ, а также как самостоятельное мероприятие.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Основной целью викторины является знакомство с правилами ПДД, с требованиями, которые предъявляются велосипедистам, пассажирам и пешеходам.</w:t>
      </w:r>
    </w:p>
    <w:p w:rsidR="00550B0C" w:rsidRPr="00550B0C" w:rsidRDefault="00550B0C" w:rsidP="00550B0C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b/>
          <w:bCs/>
          <w:sz w:val="24"/>
          <w:szCs w:val="24"/>
          <w:lang w:eastAsia="ru-RU"/>
        </w:rPr>
        <w:t>Школьная викторина по ПДД для 1-11 классов</w:t>
      </w:r>
    </w:p>
    <w:p w:rsidR="00550B0C" w:rsidRPr="00550B0C" w:rsidRDefault="00550B0C" w:rsidP="00550B0C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b/>
          <w:bCs/>
          <w:sz w:val="24"/>
          <w:szCs w:val="24"/>
          <w:lang w:eastAsia="ru-RU"/>
        </w:rPr>
        <w:t>«Эрудиты ПДД»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Основной целью викторины является знакомство с правилами ПДД, с требованиями, которые предъявляются велосипедистам, пассажирам и пешеходам. Участие в викторине по правилам дорожного движения принимают три команды: учеников.  За каждый правильный ответ команда получает балл, если команда не отвечает на вопрос за 10 секунд, то вопрос переходит к команде соперников.</w:t>
      </w:r>
    </w:p>
    <w:p w:rsidR="00550B0C" w:rsidRPr="00550B0C" w:rsidRDefault="00550B0C" w:rsidP="00550B0C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b/>
          <w:bCs/>
          <w:i/>
          <w:iCs/>
          <w:sz w:val="24"/>
          <w:szCs w:val="24"/>
          <w:lang w:eastAsia="ru-RU"/>
        </w:rPr>
        <w:t>Викторина для 1-4 классов</w:t>
      </w:r>
      <w:r w:rsidRPr="00550B0C">
        <w:rPr>
          <w:rFonts w:eastAsia="Times New Roman"/>
          <w:i/>
          <w:iCs/>
          <w:sz w:val="24"/>
          <w:szCs w:val="24"/>
          <w:lang w:eastAsia="ru-RU"/>
        </w:rPr>
        <w:t>.</w:t>
      </w:r>
    </w:p>
    <w:p w:rsidR="00550B0C" w:rsidRPr="00550B0C" w:rsidRDefault="00550B0C" w:rsidP="00550B0C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Крупный населенный пункт. (Город)</w:t>
      </w:r>
    </w:p>
    <w:p w:rsidR="00550B0C" w:rsidRPr="00550B0C" w:rsidRDefault="00550B0C" w:rsidP="00550B0C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Строения вдоль дороги. (Дома, здания)</w:t>
      </w:r>
    </w:p>
    <w:p w:rsidR="00550B0C" w:rsidRPr="00550B0C" w:rsidRDefault="00550B0C" w:rsidP="00550B0C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Человек, находящийся на дороге. (Пешеход)</w:t>
      </w:r>
    </w:p>
    <w:p w:rsidR="00550B0C" w:rsidRPr="00550B0C" w:rsidRDefault="00550B0C" w:rsidP="00550B0C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Часть дороги, предназначенная для пешеходов. (Тротуар)</w:t>
      </w:r>
    </w:p>
    <w:p w:rsidR="00550B0C" w:rsidRPr="00550B0C" w:rsidRDefault="00550B0C" w:rsidP="00550B0C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Часть дороги, предназначенная для транспорта. (Проезжая часть)</w:t>
      </w:r>
    </w:p>
    <w:p w:rsidR="00550B0C" w:rsidRPr="00550B0C" w:rsidRDefault="00550B0C" w:rsidP="00550B0C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Что такое ДТП? (Дорожно-транспортное происшествие)</w:t>
      </w:r>
    </w:p>
    <w:p w:rsidR="00550B0C" w:rsidRPr="00550B0C" w:rsidRDefault="00550B0C" w:rsidP="00550B0C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Что такое ПДД? (Правила дорожного движения)</w:t>
      </w:r>
    </w:p>
    <w:p w:rsidR="00550B0C" w:rsidRPr="00550B0C" w:rsidRDefault="00550B0C" w:rsidP="00550B0C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Место на проезжей части, где водитель ожидает увидеть пешехода. (Пешеходный переход)</w:t>
      </w:r>
    </w:p>
    <w:p w:rsidR="00550B0C" w:rsidRPr="00550B0C" w:rsidRDefault="00550B0C" w:rsidP="00550B0C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Название разметки нерегулируемого пешеходного перехода. (Зебра)</w:t>
      </w:r>
    </w:p>
    <w:p w:rsidR="00550B0C" w:rsidRPr="00550B0C" w:rsidRDefault="00550B0C" w:rsidP="00550B0C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Куда должен посмотреть пешеход, пройдя половину дороги с двусторонним движением. (Направо)</w:t>
      </w:r>
    </w:p>
    <w:p w:rsidR="00550B0C" w:rsidRPr="00550B0C" w:rsidRDefault="00550B0C" w:rsidP="00550B0C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Одно из обозначений пешеходного перехода. (Знак, светофор)</w:t>
      </w:r>
    </w:p>
    <w:p w:rsidR="00550B0C" w:rsidRPr="00550B0C" w:rsidRDefault="00550B0C" w:rsidP="00550B0C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Слово, которое каждый должен сказать сам себе при переходе проезжей части. (Внимание)</w:t>
      </w:r>
    </w:p>
    <w:p w:rsidR="00550B0C" w:rsidRPr="00550B0C" w:rsidRDefault="00550B0C" w:rsidP="00550B0C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Трехглазый регулировщик. (Светофор)</w:t>
      </w:r>
    </w:p>
    <w:p w:rsidR="00550B0C" w:rsidRPr="00550B0C" w:rsidRDefault="00550B0C" w:rsidP="00550B0C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Переезд через длинную лесенку. (Железнодорожный переезд)</w:t>
      </w:r>
    </w:p>
    <w:p w:rsidR="00550B0C" w:rsidRPr="00550B0C" w:rsidRDefault="00550B0C" w:rsidP="00550B0C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Рисунки-</w:t>
      </w:r>
      <w:proofErr w:type="spellStart"/>
      <w:r w:rsidRPr="00550B0C">
        <w:rPr>
          <w:rFonts w:eastAsia="Times New Roman"/>
          <w:sz w:val="24"/>
          <w:szCs w:val="24"/>
          <w:lang w:eastAsia="ru-RU"/>
        </w:rPr>
        <w:t>объяснялки</w:t>
      </w:r>
      <w:proofErr w:type="spellEnd"/>
      <w:r w:rsidRPr="00550B0C">
        <w:rPr>
          <w:rFonts w:eastAsia="Times New Roman"/>
          <w:sz w:val="24"/>
          <w:szCs w:val="24"/>
          <w:lang w:eastAsia="ru-RU"/>
        </w:rPr>
        <w:t xml:space="preserve"> на дороге. (Дорожные знаки)</w:t>
      </w:r>
    </w:p>
    <w:p w:rsidR="00550B0C" w:rsidRPr="00550B0C" w:rsidRDefault="00550B0C" w:rsidP="00550B0C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 xml:space="preserve">Днем и ночью я горю, всем сигналы подаю. Есть три цвета у меня, </w:t>
      </w:r>
      <w:proofErr w:type="gramStart"/>
      <w:r w:rsidRPr="00550B0C">
        <w:rPr>
          <w:rFonts w:eastAsia="Times New Roman"/>
          <w:sz w:val="24"/>
          <w:szCs w:val="24"/>
          <w:lang w:eastAsia="ru-RU"/>
        </w:rPr>
        <w:t>Как</w:t>
      </w:r>
      <w:proofErr w:type="gramEnd"/>
      <w:r w:rsidRPr="00550B0C">
        <w:rPr>
          <w:rFonts w:eastAsia="Times New Roman"/>
          <w:sz w:val="24"/>
          <w:szCs w:val="24"/>
          <w:lang w:eastAsia="ru-RU"/>
        </w:rPr>
        <w:t xml:space="preserve"> зовут меня, друзья? (Светофор)</w:t>
      </w:r>
    </w:p>
    <w:p w:rsidR="00550B0C" w:rsidRPr="00550B0C" w:rsidRDefault="00550B0C" w:rsidP="00550B0C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Посмотри, силач какой, на ходу одной рукой останавливать привык пятитонный грузовик. (Милиционер-регулировщик)</w:t>
      </w:r>
    </w:p>
    <w:p w:rsidR="00550B0C" w:rsidRPr="00550B0C" w:rsidRDefault="00550B0C" w:rsidP="00550B0C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Маленькие домики по улице бегут, Мальчиков и девочек домики везут. (Автобусы)</w:t>
      </w:r>
    </w:p>
    <w:p w:rsidR="00550B0C" w:rsidRPr="00550B0C" w:rsidRDefault="00550B0C" w:rsidP="00550B0C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В два ряда дома стоят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Десять, двадцать, сто подряд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lastRenderedPageBreak/>
        <w:t>И квадратными глазами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Друг на друга все глядят. (Улица)</w:t>
      </w:r>
    </w:p>
    <w:p w:rsidR="00550B0C" w:rsidRPr="00550B0C" w:rsidRDefault="00550B0C" w:rsidP="00550B0C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Из каких основных элементов состоит дорога? (Дорога состоит из проезжей части, тротуаров, обочин, проезжая часть — из разделительной полосы, полос для движения транспорта, перекрестка, пешеходного перехода, линии тротуара)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21. Почему опасно перебегать проезжую часть дороги? (Когда человек бежит, ему трудно наблюдать за движущимся транспортом; во время бега удваивается вероятность столкновения с движущимся транспортом; водителю сложно притормозить перед внезапно возникшим на дороге человеком)</w:t>
      </w:r>
    </w:p>
    <w:p w:rsidR="00550B0C" w:rsidRPr="00550B0C" w:rsidRDefault="00550B0C" w:rsidP="00550B0C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Почему опасно переходить проезжую часть дороги наискосок? (Когда идешь наискосок, поворачиваешься боком к идущему транспорту, и его не видно. Кроме того, путь пешехода становится длиннее)</w:t>
      </w:r>
    </w:p>
    <w:p w:rsidR="00550B0C" w:rsidRPr="00550B0C" w:rsidRDefault="00550B0C" w:rsidP="00550B0C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Что означает надпись «Опасно на повороте» или «Занос 1 метр» на задней части автобуса или трамвая? (При повороте заднюю часть автобуса и трамвая заносит, он может сбить находящегося рядом пешехода)</w:t>
      </w:r>
    </w:p>
    <w:p w:rsidR="00550B0C" w:rsidRPr="00550B0C" w:rsidRDefault="00550B0C" w:rsidP="00550B0C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Как ходить по дороге, на которой нет тротуаров? (Необходимо идти по левой обочине дороги навстречу движущемуся транспорту)</w:t>
      </w:r>
    </w:p>
    <w:p w:rsidR="00550B0C" w:rsidRPr="00550B0C" w:rsidRDefault="00550B0C" w:rsidP="00550B0C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Чем опасны кусты и деревья перед проезжей частью дороги? (Кусты и деревья мешают осмотреть дорогу, и из-за них не видно движущихся автомобилей)</w:t>
      </w:r>
    </w:p>
    <w:p w:rsidR="00550B0C" w:rsidRPr="00550B0C" w:rsidRDefault="00550B0C" w:rsidP="00550B0C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Чем опасен для пешеходов момент, когда разъезжаются два встречных транспортных средства? (Здесь одно транспортное средство выезжает из-за другого. Поэтому водитель и пешеход могут не заметить друг друга).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b/>
          <w:bCs/>
          <w:i/>
          <w:iCs/>
          <w:sz w:val="24"/>
          <w:szCs w:val="24"/>
          <w:lang w:eastAsia="ru-RU"/>
        </w:rPr>
        <w:t>Викторина для 5-8 классов.</w:t>
      </w:r>
    </w:p>
    <w:p w:rsidR="00550B0C" w:rsidRPr="00550B0C" w:rsidRDefault="00550B0C" w:rsidP="00550B0C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Как должен передвигаться пешеход по улицам города? (Пешеходы должны двигаться по тротуарам или пешеходным дорожкам, а при их отсутствии — по обочинам.)</w:t>
      </w:r>
    </w:p>
    <w:p w:rsidR="00550B0C" w:rsidRPr="00550B0C" w:rsidRDefault="00550B0C" w:rsidP="00550B0C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Как обязан вести себя пешеход при отсутствии тротуаров? (При отсутствии тротуаров, пешеходных дорожек или обочин, а также в случае невозможности двигаться по ним пешеходы могут идти или по велосипедной дорожке, или в один ряд по краю проезжей части (на дорогах с разделительной полосой - по внешнему краю разделительной части).</w:t>
      </w:r>
    </w:p>
    <w:p w:rsidR="00550B0C" w:rsidRPr="00550B0C" w:rsidRDefault="00550B0C" w:rsidP="00550B0C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При передвижении по краю проезжей части на что должен обратить внимание пешеход? (При движении по краю проезжей части пешеходы должны идти навстречу движению транспортных средств.)</w:t>
      </w:r>
    </w:p>
    <w:p w:rsidR="00550B0C" w:rsidRPr="00550B0C" w:rsidRDefault="00550B0C" w:rsidP="00550B0C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Каким образом пешеход может пересечь проезжую часть дороги? (Пешеходы должны пересекать проезжую часть по пешеходным переходам, в том числе по подземным и надземным, а при их отсутствии — на перекрестках по линии тротуаров или обочин).</w:t>
      </w:r>
    </w:p>
    <w:p w:rsidR="00550B0C" w:rsidRPr="00550B0C" w:rsidRDefault="00550B0C" w:rsidP="00550B0C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Как должен вести себя пешеход в случае отсутствия перехода или перекрестка? (При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просматривается в обе стороны.)</w:t>
      </w:r>
    </w:p>
    <w:p w:rsidR="00550B0C" w:rsidRPr="00550B0C" w:rsidRDefault="00550B0C" w:rsidP="00550B0C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Чем руководствуется пешеход при переходе проезжей части? (В местах, где движение регулируется, пешеходы должны руководствоваться сигналами регулировщика или пешеходного светофора, а при его отсутствии — транспортного светофора.)</w:t>
      </w:r>
    </w:p>
    <w:p w:rsidR="00550B0C" w:rsidRPr="00550B0C" w:rsidRDefault="00550B0C" w:rsidP="00550B0C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lastRenderedPageBreak/>
        <w:t>Перечислите значения поочередно загорающихся огней светофора. (Зеленый сигнал разрешает движение. Зеленый мигающий разрешает движение и информирует, что время его действия истекает и вскоре будет включен запрещающий сигнал. Желтый сигнал запрещает движение. Желтый мигающий разрешает движение и информирует о наличии нерегулируемого перекрестка или пешеходного перехода, предупреждение об опасности. Красный сигнал, в том числе мигающий, запрещает движение.)</w:t>
      </w:r>
    </w:p>
    <w:p w:rsidR="00550B0C" w:rsidRPr="00550B0C" w:rsidRDefault="00550B0C" w:rsidP="00550B0C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Как должен вести себя пешеход на нерегулируемых участках проезжей части? (Пешеходы могут выходить на проезжую часть после того, как оценят расстояние до ближайших транспортных средств, их скорость и убедятся, что переход будет для них безопасен.)</w:t>
      </w:r>
    </w:p>
    <w:p w:rsidR="00550B0C" w:rsidRPr="00550B0C" w:rsidRDefault="00550B0C" w:rsidP="00550B0C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Что делать в случае, если пешеход не успел завершить начатый им путь через проезжую часть дороги? (Выйдя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пешеход, должны остановиться на линии, разделяющей транспортные потоки противоположных направлений. Продолжать переход можно, лишь убедившись в безопасности дальнейшего движения и с учетом сигнала светофора.)</w:t>
      </w:r>
    </w:p>
    <w:p w:rsidR="00550B0C" w:rsidRPr="00550B0C" w:rsidRDefault="00550B0C" w:rsidP="00550B0C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Расскажите правила поведения пешехода при ожидании транспортного средства. (Ожидать маршрутное или транспортное средство и такси разрешается только на приподнятых над проезжей частью посадочных площадках, а при их отсутствии —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часть.)</w:t>
      </w:r>
    </w:p>
    <w:p w:rsidR="00550B0C" w:rsidRPr="00550B0C" w:rsidRDefault="00550B0C" w:rsidP="00550B0C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Перечислите обязанности пассажиров. (1. При поездке на транспортном средстве, оборудованном ремнями безопасности, быть пристегнутыми ими. 2. Посадку и высадку производить со стороны тротуара или обочины и только после полной остановки транспортного средства.)</w:t>
      </w:r>
    </w:p>
    <w:p w:rsidR="00550B0C" w:rsidRPr="00550B0C" w:rsidRDefault="00550B0C" w:rsidP="00550B0C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Перечислите, что запрещается пассажиру. (1. Отвлекать водителя от управления транспортным средством во время его движения. 2. Открывать двери транспортного средства во время его движения.)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b/>
          <w:bCs/>
          <w:iCs/>
          <w:sz w:val="24"/>
          <w:szCs w:val="24"/>
          <w:lang w:eastAsia="ru-RU"/>
        </w:rPr>
        <w:t>Викторина</w:t>
      </w:r>
      <w:r w:rsidRPr="00550B0C">
        <w:rPr>
          <w:rFonts w:eastAsia="Times New Roman"/>
          <w:sz w:val="24"/>
          <w:szCs w:val="24"/>
          <w:lang w:eastAsia="ru-RU"/>
        </w:rPr>
        <w:t xml:space="preserve"> </w:t>
      </w:r>
      <w:r w:rsidRPr="00550B0C">
        <w:rPr>
          <w:rFonts w:eastAsia="Times New Roman"/>
          <w:b/>
          <w:bCs/>
          <w:iCs/>
          <w:sz w:val="24"/>
          <w:szCs w:val="24"/>
          <w:lang w:eastAsia="ru-RU"/>
        </w:rPr>
        <w:t>для 9-11 класса.</w:t>
      </w:r>
    </w:p>
    <w:p w:rsidR="00550B0C" w:rsidRPr="00550B0C" w:rsidRDefault="00550B0C" w:rsidP="00550B0C">
      <w:pPr>
        <w:numPr>
          <w:ilvl w:val="0"/>
          <w:numId w:val="7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Что означает термин «дорога»?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А) полоса земли, отведенная для движения транспортных средств и пешеходов;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В) полоса земли, имеющая дорожное покрытие;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 xml:space="preserve">С) </w:t>
      </w:r>
      <w:r w:rsidRPr="00550B0C">
        <w:rPr>
          <w:rFonts w:eastAsia="Times New Roman"/>
          <w:iCs/>
          <w:sz w:val="24"/>
          <w:szCs w:val="24"/>
          <w:lang w:eastAsia="ru-RU"/>
        </w:rPr>
        <w:t>полоса земли либо поверхность искусственного сооружения, обустроенная или приспособленная и используемая для движения транспортных средств, включающая в себя проезжие части, трамвайные пути, тротуары, обочины и разделительные полосы.</w:t>
      </w:r>
    </w:p>
    <w:p w:rsidR="00550B0C" w:rsidRPr="00550B0C" w:rsidRDefault="00550B0C" w:rsidP="00550B0C">
      <w:pPr>
        <w:numPr>
          <w:ilvl w:val="0"/>
          <w:numId w:val="8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В каком из перечисленных определений есть понятие «недостаточная видимость?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iCs/>
          <w:sz w:val="24"/>
          <w:szCs w:val="24"/>
          <w:lang w:eastAsia="ru-RU"/>
        </w:rPr>
        <w:t>А) видимость дороги менее 300 м в условиях тумана, дождя, снегопада, а также в сумерки;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В) видимость дороги менее 10 м;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lastRenderedPageBreak/>
        <w:t>С) дождь, снегопад, сумерки.</w:t>
      </w:r>
    </w:p>
    <w:p w:rsidR="00550B0C" w:rsidRPr="00550B0C" w:rsidRDefault="00550B0C" w:rsidP="00550B0C">
      <w:pPr>
        <w:numPr>
          <w:ilvl w:val="0"/>
          <w:numId w:val="9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Что такое «перекресток»?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А) пересечение дороги с железнодорожными путями;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В) пересечение двух дорог;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iCs/>
          <w:sz w:val="24"/>
          <w:szCs w:val="24"/>
          <w:lang w:eastAsia="ru-RU"/>
        </w:rPr>
        <w:t>С) место пересечения, примыкания или разветвления дорог на одном уровне, ограниченное воображаемыми линиями, соединяющими соответственно противоположные, наиболее удаленные от центра перекрестка начала закруглений проезжих частей.</w:t>
      </w:r>
    </w:p>
    <w:p w:rsidR="00550B0C" w:rsidRPr="00550B0C" w:rsidRDefault="00550B0C" w:rsidP="00550B0C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Какую из санкций имеет право применить инспектор ГИБДД к велосипедисту-нарушителю?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А) предупредить нарушителя;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В) оштрафовать нарушителя;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С</w:t>
      </w:r>
      <w:r w:rsidRPr="00550B0C">
        <w:rPr>
          <w:rFonts w:eastAsia="Times New Roman"/>
          <w:iCs/>
          <w:sz w:val="24"/>
          <w:szCs w:val="24"/>
          <w:lang w:eastAsia="ru-RU"/>
        </w:rPr>
        <w:t>) применить любую из этих санкций.</w:t>
      </w:r>
    </w:p>
    <w:p w:rsidR="00550B0C" w:rsidRPr="00550B0C" w:rsidRDefault="00550B0C" w:rsidP="00550B0C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Пешеход переходит дорогу в неположенном месте. Сотрудник ГИБДД имеет право 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А) оштрафовать и предупредить его;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 xml:space="preserve">В) </w:t>
      </w:r>
      <w:r w:rsidRPr="00550B0C">
        <w:rPr>
          <w:rFonts w:eastAsia="Times New Roman"/>
          <w:iCs/>
          <w:sz w:val="24"/>
          <w:szCs w:val="24"/>
          <w:lang w:eastAsia="ru-RU"/>
        </w:rPr>
        <w:t>оштрафовать нарушителя</w:t>
      </w:r>
      <w:r w:rsidRPr="00550B0C">
        <w:rPr>
          <w:rFonts w:eastAsia="Times New Roman"/>
          <w:sz w:val="24"/>
          <w:szCs w:val="24"/>
          <w:lang w:eastAsia="ru-RU"/>
        </w:rPr>
        <w:t>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С) арестовать нарушителя.</w:t>
      </w:r>
    </w:p>
    <w:p w:rsidR="00550B0C" w:rsidRPr="00550B0C" w:rsidRDefault="00550B0C" w:rsidP="00550B0C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В каком ответе наиболее полно отражено назначение информационно-указательных знаков?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А) устанавливают очередность проезда перекрестков, пересечений проезжих частей или узких участков дороги;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iCs/>
          <w:sz w:val="24"/>
          <w:szCs w:val="24"/>
          <w:lang w:eastAsia="ru-RU"/>
        </w:rPr>
        <w:t>В) вводят или отменяют определенные режимы движения, а также информируют о расположении населенных пунктов и других объектов;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С) информируют водителей о приближении к участку дороги, движение по которому требует особого внимания.</w:t>
      </w:r>
    </w:p>
    <w:p w:rsidR="00550B0C" w:rsidRPr="00550B0C" w:rsidRDefault="00550B0C" w:rsidP="00550B0C">
      <w:pPr>
        <w:numPr>
          <w:ilvl w:val="0"/>
          <w:numId w:val="13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Предупреждающие знаки имеют форму и цвет: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iCs/>
          <w:sz w:val="24"/>
          <w:szCs w:val="24"/>
          <w:lang w:eastAsia="ru-RU"/>
        </w:rPr>
        <w:t>А) треугольные с красной окантовкой;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В) круглые с красной окантовкой;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С) квадраты с синим фоном.</w:t>
      </w:r>
    </w:p>
    <w:p w:rsidR="00550B0C" w:rsidRPr="00550B0C" w:rsidRDefault="00550B0C" w:rsidP="00550B0C">
      <w:pPr>
        <w:numPr>
          <w:ilvl w:val="0"/>
          <w:numId w:val="14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Запрещающие знаки имеют форму и цвет: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lastRenderedPageBreak/>
        <w:t>А) круглые с синим фоном;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В) треугольники с красной окантовкой;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iCs/>
          <w:sz w:val="24"/>
          <w:szCs w:val="24"/>
          <w:lang w:eastAsia="ru-RU"/>
        </w:rPr>
        <w:t>С) круглые с красной окантовкой</w:t>
      </w:r>
      <w:r w:rsidRPr="00550B0C">
        <w:rPr>
          <w:rFonts w:eastAsia="Times New Roman"/>
          <w:sz w:val="24"/>
          <w:szCs w:val="24"/>
          <w:lang w:eastAsia="ru-RU"/>
        </w:rPr>
        <w:t>.</w:t>
      </w:r>
    </w:p>
    <w:p w:rsidR="00550B0C" w:rsidRPr="00550B0C" w:rsidRDefault="00550B0C" w:rsidP="00550B0C">
      <w:pPr>
        <w:numPr>
          <w:ilvl w:val="0"/>
          <w:numId w:val="15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Разрешается ли движение пешеходов по велосипедной дорожке?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А) разрешается во всех случаях;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В) не разрешается;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iCs/>
          <w:sz w:val="24"/>
          <w:szCs w:val="24"/>
          <w:lang w:eastAsia="ru-RU"/>
        </w:rPr>
        <w:t>С) разрешается, не затрудняя движение велосипедистов, если нет пешеходной дорожки или тротуара.</w:t>
      </w:r>
    </w:p>
    <w:p w:rsidR="00550B0C" w:rsidRPr="00550B0C" w:rsidRDefault="00550B0C" w:rsidP="00550B0C">
      <w:pPr>
        <w:numPr>
          <w:ilvl w:val="0"/>
          <w:numId w:val="16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Что показано в Правилах о переходе дороги, если приближается автомобиль с проблесковым маячком или специальным сигналом?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iCs/>
          <w:sz w:val="24"/>
          <w:szCs w:val="24"/>
          <w:lang w:eastAsia="ru-RU"/>
        </w:rPr>
        <w:t>А) воздержитесь от выхода на проезжую часть;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В) можно переходить дорогу, не мешая этому автомобилю;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С) как можно быстрее перейти проезжую часть.</w:t>
      </w:r>
    </w:p>
    <w:p w:rsidR="00550B0C" w:rsidRPr="00550B0C" w:rsidRDefault="00550B0C" w:rsidP="00550B0C">
      <w:pPr>
        <w:numPr>
          <w:ilvl w:val="0"/>
          <w:numId w:val="17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Что должны, по возможности, предпринять пешеходы при движении по загородной дороге в темное время суток и в условиях недостаточной видимости?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А) идти, по возможности придерживаясь правой стороны, по ходу движения ТС (транспортного средства);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iCs/>
          <w:sz w:val="24"/>
          <w:szCs w:val="24"/>
          <w:lang w:eastAsia="ru-RU"/>
        </w:rPr>
        <w:t xml:space="preserve">В) идти навстречу движения ТС, надеть яркую нарукавную повязку или прикрепить к своей одежде </w:t>
      </w:r>
      <w:proofErr w:type="spellStart"/>
      <w:r w:rsidRPr="00550B0C">
        <w:rPr>
          <w:rFonts w:eastAsia="Times New Roman"/>
          <w:iCs/>
          <w:sz w:val="24"/>
          <w:szCs w:val="24"/>
          <w:lang w:eastAsia="ru-RU"/>
        </w:rPr>
        <w:t>световозвращающие</w:t>
      </w:r>
      <w:proofErr w:type="spellEnd"/>
      <w:r w:rsidRPr="00550B0C">
        <w:rPr>
          <w:rFonts w:eastAsia="Times New Roman"/>
          <w:iCs/>
          <w:sz w:val="24"/>
          <w:szCs w:val="24"/>
          <w:lang w:eastAsia="ru-RU"/>
        </w:rPr>
        <w:t xml:space="preserve"> элементы;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С) идти, придерживаясь правой стороны и освещая дорогу фонариком.</w:t>
      </w:r>
    </w:p>
    <w:p w:rsidR="00550B0C" w:rsidRPr="00550B0C" w:rsidRDefault="00550B0C" w:rsidP="00550B0C">
      <w:pPr>
        <w:numPr>
          <w:ilvl w:val="0"/>
          <w:numId w:val="18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Какие меры предосторожности должен принять пешеход, начиная переход дороги между стоящими автомобилями?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iCs/>
          <w:sz w:val="24"/>
          <w:szCs w:val="24"/>
          <w:lang w:eastAsia="ru-RU"/>
        </w:rPr>
        <w:t>А) убедиться, что нет приближающихся слева и справа транспортных средств;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В) переходить дорогу медленно;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С) переходить дорогу быстрее.</w:t>
      </w:r>
    </w:p>
    <w:p w:rsidR="00550B0C" w:rsidRPr="00550B0C" w:rsidRDefault="00550B0C" w:rsidP="00550B0C">
      <w:pPr>
        <w:numPr>
          <w:ilvl w:val="0"/>
          <w:numId w:val="19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Имеет ли право пешеход переходить дорогу, если в основном светофоре включен зеленый сигнал, а в пешеходном красный?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iCs/>
          <w:sz w:val="24"/>
          <w:szCs w:val="24"/>
          <w:lang w:eastAsia="ru-RU"/>
        </w:rPr>
        <w:t>А) не имеет права;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В) имеет право;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С) имеет, если поблизости нет движущихся в его направлении автомобилей.</w:t>
      </w:r>
    </w:p>
    <w:p w:rsidR="00550B0C" w:rsidRPr="00550B0C" w:rsidRDefault="00550B0C" w:rsidP="00550B0C">
      <w:pPr>
        <w:numPr>
          <w:ilvl w:val="0"/>
          <w:numId w:val="20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lastRenderedPageBreak/>
        <w:t>Имеет ли право пешеход переходить дорогу, если в основном светофоре включен зеленый сигнал, а в пешеходном красный?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А) не имеет права;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iCs/>
          <w:sz w:val="24"/>
          <w:szCs w:val="24"/>
          <w:lang w:eastAsia="ru-RU"/>
        </w:rPr>
        <w:t>В) имеет право;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С) имеет, если поблизости нет движущихся в его направлении автомобилей.</w:t>
      </w:r>
    </w:p>
    <w:p w:rsidR="00550B0C" w:rsidRPr="00550B0C" w:rsidRDefault="00550B0C" w:rsidP="00550B0C">
      <w:pPr>
        <w:numPr>
          <w:ilvl w:val="0"/>
          <w:numId w:val="21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Можно ли переходить дорогу вне пешеходного перехода, если она просматривается только в одном направлении?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А) да;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iCs/>
          <w:sz w:val="24"/>
          <w:szCs w:val="24"/>
          <w:lang w:eastAsia="ru-RU"/>
        </w:rPr>
        <w:t>В) нет;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С) решать по ситуации на проезжей части.</w:t>
      </w:r>
    </w:p>
    <w:p w:rsidR="00550B0C" w:rsidRPr="00550B0C" w:rsidRDefault="00550B0C" w:rsidP="00550B0C">
      <w:pPr>
        <w:numPr>
          <w:ilvl w:val="0"/>
          <w:numId w:val="22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Что означает желтый сигнал светофора, включенный после красного сигнала?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А) начинать движение нельзя;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В) начинать движение можно;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iCs/>
          <w:sz w:val="24"/>
          <w:szCs w:val="24"/>
          <w:lang w:eastAsia="ru-RU"/>
        </w:rPr>
        <w:t>С) скоро будет включен зеленый сигнал светофора.</w:t>
      </w:r>
    </w:p>
    <w:p w:rsidR="00550B0C" w:rsidRPr="00550B0C" w:rsidRDefault="00550B0C" w:rsidP="00550B0C">
      <w:pPr>
        <w:numPr>
          <w:ilvl w:val="0"/>
          <w:numId w:val="23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Где появился первый светофор?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А) в России;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iCs/>
          <w:sz w:val="24"/>
          <w:szCs w:val="24"/>
          <w:lang w:eastAsia="ru-RU"/>
        </w:rPr>
        <w:t>В) в Англии;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С) во Франции.</w:t>
      </w:r>
    </w:p>
    <w:p w:rsidR="00550B0C" w:rsidRPr="00550B0C" w:rsidRDefault="00550B0C" w:rsidP="00550B0C">
      <w:pPr>
        <w:numPr>
          <w:ilvl w:val="0"/>
          <w:numId w:val="24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Разрешено ли пассажиру разговаривать с водителем?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iCs/>
          <w:sz w:val="24"/>
          <w:szCs w:val="24"/>
          <w:lang w:eastAsia="ru-RU"/>
        </w:rPr>
        <w:t>А) запрещено;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В) разрешено;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С) не запрещено, если это не отвлекает водителя от управления транспортным средством.</w:t>
      </w:r>
    </w:p>
    <w:p w:rsidR="00550B0C" w:rsidRPr="00550B0C" w:rsidRDefault="00550B0C" w:rsidP="00550B0C">
      <w:pPr>
        <w:numPr>
          <w:ilvl w:val="0"/>
          <w:numId w:val="25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Кто имеет преимущество проезда в местах нерегулируемого пересечения велосипедной дорожки с дорогой?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iCs/>
          <w:sz w:val="24"/>
          <w:szCs w:val="24"/>
          <w:lang w:eastAsia="ru-RU"/>
        </w:rPr>
        <w:t>А) водители транспортных средств на пересекаемой дороге;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В) велосипедисты;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С) пешеходы.</w:t>
      </w:r>
    </w:p>
    <w:p w:rsidR="00550B0C" w:rsidRPr="00550B0C" w:rsidRDefault="00550B0C" w:rsidP="00550B0C">
      <w:pPr>
        <w:numPr>
          <w:ilvl w:val="0"/>
          <w:numId w:val="26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lastRenderedPageBreak/>
        <w:t>Всегда ли водитель должен подавать световой сигнал указателями поворота при выполнении маневра?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iCs/>
          <w:sz w:val="24"/>
          <w:szCs w:val="24"/>
          <w:lang w:eastAsia="ru-RU"/>
        </w:rPr>
        <w:t>А) должен всегда;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В) не должен, если он может ввести в заблуждение других участников движения;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С) должен, приняв необходимые меры предосторожности.</w:t>
      </w:r>
    </w:p>
    <w:p w:rsidR="00550B0C" w:rsidRPr="00550B0C" w:rsidRDefault="00550B0C" w:rsidP="00550B0C">
      <w:pPr>
        <w:numPr>
          <w:ilvl w:val="0"/>
          <w:numId w:val="27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Разрешается ли водителю мопеда езда по пешеходным дорожкам?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А) разрешается, если это не помешает пешеходам;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iCs/>
          <w:sz w:val="24"/>
          <w:szCs w:val="24"/>
          <w:lang w:eastAsia="ru-RU"/>
        </w:rPr>
        <w:t>В) не разрешается;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С) разрешается в любом случае.</w:t>
      </w:r>
    </w:p>
    <w:p w:rsidR="00550B0C" w:rsidRPr="00550B0C" w:rsidRDefault="00550B0C" w:rsidP="00550B0C">
      <w:pPr>
        <w:numPr>
          <w:ilvl w:val="0"/>
          <w:numId w:val="28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Разрешается ли буксировка велосипеда другим велосипедом или мопедом?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А) разрешается;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iCs/>
          <w:sz w:val="24"/>
          <w:szCs w:val="24"/>
          <w:lang w:eastAsia="ru-RU"/>
        </w:rPr>
        <w:t>В) не разрешается;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С) разрешается при соблюдении техники безопасности.</w:t>
      </w:r>
    </w:p>
    <w:p w:rsidR="00550B0C" w:rsidRPr="00550B0C" w:rsidRDefault="00550B0C" w:rsidP="00550B0C">
      <w:pPr>
        <w:numPr>
          <w:ilvl w:val="0"/>
          <w:numId w:val="29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Велосипедист при выполнении поворота должен: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А) подать сигнал поворота рукой во время маневра;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В) подать сигнал заблаговременно;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iCs/>
          <w:sz w:val="24"/>
          <w:szCs w:val="24"/>
          <w:lang w:eastAsia="ru-RU"/>
        </w:rPr>
        <w:t xml:space="preserve">С) подать сигнал заблаговременно и убедиться в безопасности маневра. </w:t>
      </w:r>
    </w:p>
    <w:p w:rsidR="00550B0C" w:rsidRPr="00550B0C" w:rsidRDefault="00550B0C" w:rsidP="00550B0C">
      <w:pPr>
        <w:numPr>
          <w:ilvl w:val="0"/>
          <w:numId w:val="30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Как должны обозначаться колонны людей при движении по дороге днем?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А) белыми флажками спереди и сзади;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В) красными флажками только сзади;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iCs/>
          <w:sz w:val="24"/>
          <w:szCs w:val="24"/>
          <w:lang w:eastAsia="ru-RU"/>
        </w:rPr>
        <w:t>С) красными флажками спереди и сзади.</w:t>
      </w:r>
    </w:p>
    <w:p w:rsidR="00550B0C" w:rsidRPr="00550B0C" w:rsidRDefault="00550B0C" w:rsidP="00550B0C">
      <w:pPr>
        <w:numPr>
          <w:ilvl w:val="0"/>
          <w:numId w:val="31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С какого возраста разрешается обучать вождению на легковом автомобиле?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А) с 14 лет;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iCs/>
          <w:sz w:val="24"/>
          <w:szCs w:val="24"/>
          <w:lang w:eastAsia="ru-RU"/>
        </w:rPr>
        <w:t>В) с 16 лет;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С) с 18 лет.</w:t>
      </w:r>
    </w:p>
    <w:p w:rsidR="00550B0C" w:rsidRPr="00550B0C" w:rsidRDefault="00550B0C" w:rsidP="00550B0C">
      <w:pPr>
        <w:numPr>
          <w:ilvl w:val="0"/>
          <w:numId w:val="32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На нерегулируемом переходе пешеход пропустил грузовик. Больше машин не видно. Можно ли переходить?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lastRenderedPageBreak/>
        <w:t>А) да, можно;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В) нет, нельзя;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iCs/>
          <w:sz w:val="24"/>
          <w:szCs w:val="24"/>
          <w:lang w:eastAsia="ru-RU"/>
        </w:rPr>
        <w:t>С) лучше подождать, пока грузовик отъедет подальше и не будет закрывать обзор.</w:t>
      </w:r>
    </w:p>
    <w:p w:rsidR="00550B0C" w:rsidRPr="00550B0C" w:rsidRDefault="00550B0C" w:rsidP="00550B0C">
      <w:pPr>
        <w:numPr>
          <w:ilvl w:val="0"/>
          <w:numId w:val="33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Действие знака «Движение прямо» распространяется: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А) на всю дорогу;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sz w:val="24"/>
          <w:szCs w:val="24"/>
          <w:lang w:eastAsia="ru-RU"/>
        </w:rPr>
        <w:t>В) до следующего поворота;</w:t>
      </w:r>
    </w:p>
    <w:p w:rsidR="00550B0C" w:rsidRPr="00550B0C" w:rsidRDefault="00550B0C" w:rsidP="00550B0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550B0C">
        <w:rPr>
          <w:rFonts w:eastAsia="Times New Roman"/>
          <w:iCs/>
          <w:sz w:val="24"/>
          <w:szCs w:val="24"/>
          <w:lang w:eastAsia="ru-RU"/>
        </w:rPr>
        <w:t>С) до следующего перекрестка.</w:t>
      </w:r>
    </w:p>
    <w:p w:rsidR="003B664B" w:rsidRDefault="003B664B"/>
    <w:p w:rsidR="00550B0C" w:rsidRDefault="00550B0C" w:rsidP="00550B0C">
      <w:pPr>
        <w:jc w:val="left"/>
      </w:pPr>
      <w:r>
        <w:t>Ответы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"/>
        <w:gridCol w:w="934"/>
        <w:gridCol w:w="537"/>
        <w:gridCol w:w="851"/>
        <w:gridCol w:w="83"/>
        <w:gridCol w:w="851"/>
        <w:gridCol w:w="83"/>
        <w:gridCol w:w="851"/>
      </w:tblGrid>
      <w:tr w:rsidR="00550B0C" w:rsidTr="00550B0C">
        <w:trPr>
          <w:gridAfter w:val="1"/>
          <w:wAfter w:w="851" w:type="dxa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С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550B0C" w:rsidRDefault="00550B0C"/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16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С</w:t>
            </w:r>
          </w:p>
        </w:tc>
      </w:tr>
      <w:tr w:rsidR="00550B0C" w:rsidTr="00550B0C">
        <w:trPr>
          <w:gridAfter w:val="1"/>
          <w:wAfter w:w="851" w:type="dxa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А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550B0C" w:rsidRDefault="00550B0C"/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17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В</w:t>
            </w:r>
          </w:p>
        </w:tc>
      </w:tr>
      <w:tr w:rsidR="00550B0C" w:rsidTr="00550B0C">
        <w:trPr>
          <w:gridAfter w:val="1"/>
          <w:wAfter w:w="851" w:type="dxa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С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550B0C" w:rsidRDefault="00550B0C"/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18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А</w:t>
            </w:r>
          </w:p>
        </w:tc>
      </w:tr>
      <w:tr w:rsidR="00550B0C" w:rsidTr="00550B0C">
        <w:trPr>
          <w:gridAfter w:val="1"/>
          <w:wAfter w:w="851" w:type="dxa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С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550B0C" w:rsidRDefault="00550B0C"/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19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А</w:t>
            </w:r>
          </w:p>
        </w:tc>
      </w:tr>
      <w:tr w:rsidR="00550B0C" w:rsidTr="00550B0C">
        <w:trPr>
          <w:gridAfter w:val="1"/>
          <w:wAfter w:w="851" w:type="dxa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В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550B0C" w:rsidRDefault="00550B0C"/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20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А</w:t>
            </w:r>
          </w:p>
        </w:tc>
      </w:tr>
      <w:tr w:rsidR="00550B0C" w:rsidTr="00550B0C">
        <w:trPr>
          <w:gridAfter w:val="1"/>
          <w:wAfter w:w="851" w:type="dxa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В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550B0C" w:rsidRDefault="00550B0C"/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21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В</w:t>
            </w:r>
          </w:p>
        </w:tc>
      </w:tr>
      <w:tr w:rsidR="00550B0C" w:rsidTr="00550B0C">
        <w:trPr>
          <w:gridAfter w:val="1"/>
          <w:wAfter w:w="851" w:type="dxa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А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550B0C" w:rsidRDefault="00550B0C"/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22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В</w:t>
            </w:r>
          </w:p>
        </w:tc>
      </w:tr>
      <w:tr w:rsidR="00550B0C" w:rsidTr="00550B0C">
        <w:trPr>
          <w:gridAfter w:val="1"/>
          <w:wAfter w:w="851" w:type="dxa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С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550B0C" w:rsidRDefault="00550B0C"/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23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С</w:t>
            </w:r>
          </w:p>
        </w:tc>
      </w:tr>
      <w:tr w:rsidR="00550B0C" w:rsidTr="00550B0C">
        <w:trPr>
          <w:gridAfter w:val="1"/>
          <w:wAfter w:w="851" w:type="dxa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С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550B0C" w:rsidRDefault="00550B0C"/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24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С</w:t>
            </w:r>
          </w:p>
        </w:tc>
      </w:tr>
      <w:tr w:rsidR="00550B0C" w:rsidTr="00550B0C">
        <w:trPr>
          <w:gridAfter w:val="1"/>
          <w:wAfter w:w="851" w:type="dxa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А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550B0C" w:rsidRDefault="00550B0C"/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25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В</w:t>
            </w:r>
          </w:p>
        </w:tc>
      </w:tr>
      <w:tr w:rsidR="00550B0C" w:rsidTr="00550B0C">
        <w:trPr>
          <w:gridAfter w:val="1"/>
          <w:wAfter w:w="851" w:type="dxa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В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550B0C" w:rsidRDefault="00550B0C"/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26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С</w:t>
            </w:r>
          </w:p>
        </w:tc>
      </w:tr>
      <w:tr w:rsidR="00550B0C" w:rsidTr="00550B0C">
        <w:trPr>
          <w:gridAfter w:val="1"/>
          <w:wAfter w:w="851" w:type="dxa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А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550B0C" w:rsidRDefault="00550B0C"/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27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С</w:t>
            </w:r>
          </w:p>
        </w:tc>
      </w:tr>
      <w:tr w:rsidR="00550B0C" w:rsidTr="00550B0C">
        <w:trPr>
          <w:gridAfter w:val="2"/>
          <w:wAfter w:w="934" w:type="dxa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13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А</w:t>
            </w:r>
          </w:p>
        </w:tc>
        <w:tc>
          <w:tcPr>
            <w:tcW w:w="1388" w:type="dxa"/>
            <w:gridSpan w:val="2"/>
            <w:tcBorders>
              <w:left w:val="single" w:sz="4" w:space="0" w:color="auto"/>
            </w:tcBorders>
          </w:tcPr>
          <w:p w:rsidR="00550B0C" w:rsidRDefault="00550B0C"/>
        </w:tc>
        <w:tc>
          <w:tcPr>
            <w:tcW w:w="934" w:type="dxa"/>
            <w:gridSpan w:val="2"/>
            <w:tcBorders>
              <w:top w:val="single" w:sz="4" w:space="0" w:color="auto"/>
            </w:tcBorders>
          </w:tcPr>
          <w:p w:rsidR="00550B0C" w:rsidRDefault="00550B0C"/>
        </w:tc>
      </w:tr>
      <w:tr w:rsidR="00550B0C" w:rsidTr="00550B0C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В</w:t>
            </w:r>
          </w:p>
        </w:tc>
        <w:tc>
          <w:tcPr>
            <w:tcW w:w="1388" w:type="dxa"/>
            <w:gridSpan w:val="2"/>
            <w:tcBorders>
              <w:left w:val="single" w:sz="4" w:space="0" w:color="auto"/>
            </w:tcBorders>
          </w:tcPr>
          <w:p w:rsidR="00550B0C" w:rsidRDefault="00550B0C"/>
        </w:tc>
        <w:tc>
          <w:tcPr>
            <w:tcW w:w="934" w:type="dxa"/>
            <w:gridSpan w:val="2"/>
          </w:tcPr>
          <w:p w:rsidR="00550B0C" w:rsidRDefault="00550B0C"/>
        </w:tc>
        <w:tc>
          <w:tcPr>
            <w:tcW w:w="934" w:type="dxa"/>
            <w:gridSpan w:val="2"/>
          </w:tcPr>
          <w:p w:rsidR="00550B0C" w:rsidRDefault="00550B0C"/>
        </w:tc>
      </w:tr>
      <w:tr w:rsidR="00550B0C" w:rsidTr="00550B0C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C" w:rsidRDefault="00550B0C">
            <w:r>
              <w:t>В</w:t>
            </w:r>
          </w:p>
        </w:tc>
        <w:tc>
          <w:tcPr>
            <w:tcW w:w="1388" w:type="dxa"/>
            <w:gridSpan w:val="2"/>
            <w:tcBorders>
              <w:left w:val="single" w:sz="4" w:space="0" w:color="auto"/>
            </w:tcBorders>
          </w:tcPr>
          <w:p w:rsidR="00550B0C" w:rsidRDefault="00550B0C"/>
        </w:tc>
        <w:tc>
          <w:tcPr>
            <w:tcW w:w="934" w:type="dxa"/>
            <w:gridSpan w:val="2"/>
          </w:tcPr>
          <w:p w:rsidR="00550B0C" w:rsidRDefault="00550B0C"/>
        </w:tc>
        <w:tc>
          <w:tcPr>
            <w:tcW w:w="934" w:type="dxa"/>
            <w:gridSpan w:val="2"/>
          </w:tcPr>
          <w:p w:rsidR="00550B0C" w:rsidRDefault="00550B0C"/>
        </w:tc>
      </w:tr>
    </w:tbl>
    <w:p w:rsidR="00275B4F" w:rsidRDefault="00275B4F"/>
    <w:p w:rsidR="00275B4F" w:rsidRPr="00275B4F" w:rsidRDefault="00275B4F" w:rsidP="00275B4F"/>
    <w:p w:rsidR="00275B4F" w:rsidRPr="00275B4F" w:rsidRDefault="00275B4F" w:rsidP="00275B4F"/>
    <w:p w:rsidR="00275B4F" w:rsidRDefault="00275B4F" w:rsidP="00275B4F"/>
    <w:p w:rsidR="00275B4F" w:rsidRDefault="00275B4F" w:rsidP="00275B4F">
      <w:pPr>
        <w:tabs>
          <w:tab w:val="left" w:pos="600"/>
          <w:tab w:val="center" w:pos="4677"/>
        </w:tabs>
        <w:jc w:val="left"/>
      </w:pPr>
      <w:r>
        <w:tab/>
      </w:r>
    </w:p>
    <w:p w:rsidR="00275B4F" w:rsidRDefault="00275B4F" w:rsidP="00275B4F">
      <w:pPr>
        <w:tabs>
          <w:tab w:val="left" w:pos="600"/>
          <w:tab w:val="center" w:pos="4677"/>
        </w:tabs>
        <w:jc w:val="left"/>
      </w:pPr>
    </w:p>
    <w:p w:rsidR="00275B4F" w:rsidRDefault="00275B4F" w:rsidP="00275B4F">
      <w:pPr>
        <w:tabs>
          <w:tab w:val="left" w:pos="600"/>
          <w:tab w:val="center" w:pos="4677"/>
        </w:tabs>
        <w:jc w:val="left"/>
      </w:pPr>
      <w:hyperlink r:id="rId5" w:history="1">
        <w:r w:rsidRPr="00590484">
          <w:rPr>
            <w:rStyle w:val="a3"/>
          </w:rPr>
          <w:t>https://pedsovet.org/publikatsii/osnovy-bezopasnosti-jiznedeyatelnosti/viktorina-dlya-shkolnikov-po-pdd-erudity-pdd</w:t>
        </w:r>
      </w:hyperlink>
    </w:p>
    <w:p w:rsidR="00550B0C" w:rsidRPr="00275B4F" w:rsidRDefault="00275B4F" w:rsidP="00275B4F">
      <w:pPr>
        <w:tabs>
          <w:tab w:val="left" w:pos="600"/>
          <w:tab w:val="center" w:pos="4677"/>
        </w:tabs>
        <w:jc w:val="left"/>
      </w:pPr>
      <w:bookmarkStart w:id="0" w:name="_GoBack"/>
      <w:bookmarkEnd w:id="0"/>
      <w:r>
        <w:tab/>
      </w:r>
      <w:r>
        <w:tab/>
      </w:r>
      <w:r>
        <w:tab/>
      </w:r>
    </w:p>
    <w:sectPr w:rsidR="00550B0C" w:rsidRPr="00275B4F" w:rsidSect="00B9535C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00C7E"/>
    <w:multiLevelType w:val="multilevel"/>
    <w:tmpl w:val="D6ECC11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C12CE"/>
    <w:multiLevelType w:val="multilevel"/>
    <w:tmpl w:val="4D56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356627"/>
    <w:multiLevelType w:val="multilevel"/>
    <w:tmpl w:val="4E3E1BE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E5CED"/>
    <w:multiLevelType w:val="multilevel"/>
    <w:tmpl w:val="7496402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964B5"/>
    <w:multiLevelType w:val="multilevel"/>
    <w:tmpl w:val="947498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AA55FF"/>
    <w:multiLevelType w:val="multilevel"/>
    <w:tmpl w:val="DFDCB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6D3682"/>
    <w:multiLevelType w:val="multilevel"/>
    <w:tmpl w:val="8CBEBF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E75C20"/>
    <w:multiLevelType w:val="multilevel"/>
    <w:tmpl w:val="0A96623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434BC5"/>
    <w:multiLevelType w:val="multilevel"/>
    <w:tmpl w:val="27D8F34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7493F"/>
    <w:multiLevelType w:val="multilevel"/>
    <w:tmpl w:val="9474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5E38FC"/>
    <w:multiLevelType w:val="multilevel"/>
    <w:tmpl w:val="D4A8D43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DA4A7B"/>
    <w:multiLevelType w:val="multilevel"/>
    <w:tmpl w:val="3676C9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7206E6"/>
    <w:multiLevelType w:val="multilevel"/>
    <w:tmpl w:val="87EA8DC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D269F2"/>
    <w:multiLevelType w:val="multilevel"/>
    <w:tmpl w:val="5BAAF8B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597799"/>
    <w:multiLevelType w:val="multilevel"/>
    <w:tmpl w:val="DC4CE5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0B29B1"/>
    <w:multiLevelType w:val="multilevel"/>
    <w:tmpl w:val="663206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DB5B4A"/>
    <w:multiLevelType w:val="multilevel"/>
    <w:tmpl w:val="E15C402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B3108B"/>
    <w:multiLevelType w:val="multilevel"/>
    <w:tmpl w:val="96B63E9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D4ECB"/>
    <w:multiLevelType w:val="multilevel"/>
    <w:tmpl w:val="2B80169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4C4691"/>
    <w:multiLevelType w:val="multilevel"/>
    <w:tmpl w:val="D18200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9B058C"/>
    <w:multiLevelType w:val="multilevel"/>
    <w:tmpl w:val="F5D47B3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E7590E"/>
    <w:multiLevelType w:val="multilevel"/>
    <w:tmpl w:val="486CEB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B45D4D"/>
    <w:multiLevelType w:val="multilevel"/>
    <w:tmpl w:val="4BE274F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210C72"/>
    <w:multiLevelType w:val="multilevel"/>
    <w:tmpl w:val="6B3AFB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624B01"/>
    <w:multiLevelType w:val="multilevel"/>
    <w:tmpl w:val="488A53B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683CDB"/>
    <w:multiLevelType w:val="multilevel"/>
    <w:tmpl w:val="DDCC8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86000E"/>
    <w:multiLevelType w:val="multilevel"/>
    <w:tmpl w:val="B2F03A9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C15430"/>
    <w:multiLevelType w:val="multilevel"/>
    <w:tmpl w:val="D84A2A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BB0E9D"/>
    <w:multiLevelType w:val="multilevel"/>
    <w:tmpl w:val="C25CE28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5B15E0"/>
    <w:multiLevelType w:val="multilevel"/>
    <w:tmpl w:val="B198CB7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6B06E5"/>
    <w:multiLevelType w:val="multilevel"/>
    <w:tmpl w:val="79E26C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930CA1"/>
    <w:multiLevelType w:val="multilevel"/>
    <w:tmpl w:val="59B00CE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E861D7"/>
    <w:multiLevelType w:val="multilevel"/>
    <w:tmpl w:val="798EC4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4"/>
  </w:num>
  <w:num w:numId="3">
    <w:abstractNumId w:val="32"/>
  </w:num>
  <w:num w:numId="4">
    <w:abstractNumId w:val="26"/>
  </w:num>
  <w:num w:numId="5">
    <w:abstractNumId w:val="10"/>
  </w:num>
  <w:num w:numId="6">
    <w:abstractNumId w:val="9"/>
  </w:num>
  <w:num w:numId="7">
    <w:abstractNumId w:val="5"/>
  </w:num>
  <w:num w:numId="8">
    <w:abstractNumId w:val="25"/>
  </w:num>
  <w:num w:numId="9">
    <w:abstractNumId w:val="15"/>
  </w:num>
  <w:num w:numId="10">
    <w:abstractNumId w:val="6"/>
  </w:num>
  <w:num w:numId="11">
    <w:abstractNumId w:val="14"/>
  </w:num>
  <w:num w:numId="12">
    <w:abstractNumId w:val="4"/>
  </w:num>
  <w:num w:numId="13">
    <w:abstractNumId w:val="27"/>
  </w:num>
  <w:num w:numId="14">
    <w:abstractNumId w:val="19"/>
  </w:num>
  <w:num w:numId="15">
    <w:abstractNumId w:val="23"/>
  </w:num>
  <w:num w:numId="16">
    <w:abstractNumId w:val="21"/>
  </w:num>
  <w:num w:numId="17">
    <w:abstractNumId w:val="11"/>
  </w:num>
  <w:num w:numId="18">
    <w:abstractNumId w:val="18"/>
  </w:num>
  <w:num w:numId="19">
    <w:abstractNumId w:val="0"/>
  </w:num>
  <w:num w:numId="20">
    <w:abstractNumId w:val="7"/>
  </w:num>
  <w:num w:numId="21">
    <w:abstractNumId w:val="28"/>
  </w:num>
  <w:num w:numId="22">
    <w:abstractNumId w:val="30"/>
  </w:num>
  <w:num w:numId="23">
    <w:abstractNumId w:val="8"/>
  </w:num>
  <w:num w:numId="24">
    <w:abstractNumId w:val="20"/>
  </w:num>
  <w:num w:numId="25">
    <w:abstractNumId w:val="29"/>
  </w:num>
  <w:num w:numId="26">
    <w:abstractNumId w:val="2"/>
  </w:num>
  <w:num w:numId="27">
    <w:abstractNumId w:val="3"/>
  </w:num>
  <w:num w:numId="28">
    <w:abstractNumId w:val="31"/>
  </w:num>
  <w:num w:numId="29">
    <w:abstractNumId w:val="13"/>
  </w:num>
  <w:num w:numId="30">
    <w:abstractNumId w:val="17"/>
  </w:num>
  <w:num w:numId="31">
    <w:abstractNumId w:val="16"/>
  </w:num>
  <w:num w:numId="32">
    <w:abstractNumId w:val="12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0C"/>
    <w:rsid w:val="00275B4F"/>
    <w:rsid w:val="003B664B"/>
    <w:rsid w:val="00550B0C"/>
    <w:rsid w:val="0098426C"/>
    <w:rsid w:val="00B9535C"/>
    <w:rsid w:val="00EC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FB1C3-6B5B-4AD5-B09F-A7A03392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0B0C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0B0C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B0C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0B0C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50B0C"/>
    <w:rPr>
      <w:color w:val="0000FF"/>
      <w:u w:val="single"/>
    </w:rPr>
  </w:style>
  <w:style w:type="paragraph" w:customStyle="1" w:styleId="material-page-content-head">
    <w:name w:val="material-page-content-head"/>
    <w:basedOn w:val="a"/>
    <w:rsid w:val="00550B0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50B0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0B0C"/>
    <w:rPr>
      <w:b/>
      <w:bCs/>
    </w:rPr>
  </w:style>
  <w:style w:type="character" w:styleId="a6">
    <w:name w:val="Emphasis"/>
    <w:basedOn w:val="a0"/>
    <w:uiPriority w:val="20"/>
    <w:qFormat/>
    <w:rsid w:val="00550B0C"/>
    <w:rPr>
      <w:i/>
      <w:iCs/>
    </w:rPr>
  </w:style>
  <w:style w:type="table" w:styleId="a7">
    <w:name w:val="Table Grid"/>
    <w:basedOn w:val="a1"/>
    <w:uiPriority w:val="39"/>
    <w:rsid w:val="00550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dsovet.org/publikatsii/osnovy-bezopasnosti-jiznedeyatelnosti/viktorina-dlya-shkolnikov-po-pdd-erudity-pd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1963</Words>
  <Characters>11190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2019-10-13T12:57:00Z</dcterms:created>
  <dcterms:modified xsi:type="dcterms:W3CDTF">2019-10-13T12:57:00Z</dcterms:modified>
</cp:coreProperties>
</file>